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7F6DFB" w14:textId="77777777" w:rsidR="00DE5138" w:rsidRPr="00065364" w:rsidRDefault="00DE5138" w:rsidP="00DE5138">
      <w:pPr>
        <w:spacing w:after="200" w:line="276" w:lineRule="auto"/>
        <w:jc w:val="both"/>
        <w:rPr>
          <w:rFonts w:asciiTheme="minorHAnsi" w:eastAsiaTheme="minorHAnsi" w:hAnsiTheme="minorHAnsi" w:cstheme="minorBidi"/>
          <w:sz w:val="22"/>
          <w:szCs w:val="22"/>
        </w:rPr>
      </w:pPr>
    </w:p>
    <w:p w14:paraId="19AAF07B" w14:textId="77777777" w:rsidR="00DE5138" w:rsidRPr="00065364" w:rsidRDefault="00DE5138" w:rsidP="00DE5138">
      <w:pPr>
        <w:spacing w:line="276" w:lineRule="auto"/>
        <w:jc w:val="both"/>
        <w:rPr>
          <w:rFonts w:eastAsiaTheme="minorHAnsi"/>
          <w:sz w:val="22"/>
          <w:szCs w:val="22"/>
        </w:rPr>
      </w:pPr>
    </w:p>
    <w:p w14:paraId="4DD85E4C" w14:textId="4F4FB73D" w:rsidR="00DE5138" w:rsidRPr="00861CE1" w:rsidRDefault="000F0023" w:rsidP="00DE5138">
      <w:pPr>
        <w:spacing w:line="276" w:lineRule="auto"/>
        <w:jc w:val="both"/>
        <w:rPr>
          <w:rFonts w:eastAsiaTheme="minorHAnsi"/>
        </w:rPr>
      </w:pPr>
      <w:r>
        <w:rPr>
          <w:rFonts w:eastAsiaTheme="minorHAnsi"/>
        </w:rPr>
        <w:t>Vabariigi Valitsus</w:t>
      </w:r>
    </w:p>
    <w:p w14:paraId="00A66B9F" w14:textId="2A1FD047" w:rsidR="00DE5138" w:rsidRPr="00861CE1" w:rsidRDefault="006358DB" w:rsidP="00DE5138">
      <w:pPr>
        <w:spacing w:line="276" w:lineRule="auto"/>
        <w:ind w:left="6372"/>
        <w:jc w:val="both"/>
        <w:rPr>
          <w:rFonts w:eastAsiaTheme="minorHAnsi"/>
        </w:rPr>
      </w:pPr>
      <w:r>
        <w:rPr>
          <w:rFonts w:eastAsiaTheme="minorHAnsi"/>
        </w:rPr>
        <w:t>1</w:t>
      </w:r>
      <w:r w:rsidR="009E251A">
        <w:rPr>
          <w:rFonts w:eastAsiaTheme="minorHAnsi"/>
        </w:rPr>
        <w:t>1</w:t>
      </w:r>
      <w:r w:rsidR="00DE5138" w:rsidRPr="00861CE1">
        <w:rPr>
          <w:rFonts w:eastAsiaTheme="minorHAnsi"/>
        </w:rPr>
        <w:t>.0</w:t>
      </w:r>
      <w:r w:rsidR="000F0023">
        <w:rPr>
          <w:rFonts w:eastAsiaTheme="minorHAnsi"/>
        </w:rPr>
        <w:t>9</w:t>
      </w:r>
      <w:r w:rsidR="00DE5138" w:rsidRPr="00861CE1">
        <w:rPr>
          <w:rFonts w:eastAsiaTheme="minorHAnsi"/>
        </w:rPr>
        <w:t>.2024 nr 1-7/</w:t>
      </w:r>
    </w:p>
    <w:p w14:paraId="0B7B565B" w14:textId="77777777" w:rsidR="00DE5138" w:rsidRPr="00861CE1" w:rsidRDefault="00DE5138" w:rsidP="00DE5138">
      <w:pPr>
        <w:spacing w:line="276" w:lineRule="auto"/>
        <w:jc w:val="both"/>
        <w:rPr>
          <w:rFonts w:eastAsiaTheme="minorHAnsi"/>
        </w:rPr>
      </w:pPr>
      <w:r w:rsidRPr="00861CE1">
        <w:rPr>
          <w:rFonts w:eastAsiaTheme="minorHAnsi"/>
        </w:rPr>
        <w:tab/>
      </w:r>
    </w:p>
    <w:p w14:paraId="15AC9F41" w14:textId="77777777" w:rsidR="00DE5138" w:rsidRPr="00861CE1" w:rsidRDefault="00DE5138" w:rsidP="00DE5138">
      <w:pPr>
        <w:spacing w:line="276" w:lineRule="auto"/>
        <w:jc w:val="both"/>
        <w:rPr>
          <w:rFonts w:eastAsiaTheme="minorHAnsi"/>
          <w:b/>
          <w:bCs/>
        </w:rPr>
      </w:pPr>
    </w:p>
    <w:p w14:paraId="4F185100" w14:textId="38FCB52D" w:rsidR="000D0BA3" w:rsidRPr="00163DD2" w:rsidRDefault="00DE5138" w:rsidP="00DE5138">
      <w:pPr>
        <w:spacing w:line="276" w:lineRule="auto"/>
        <w:jc w:val="both"/>
        <w:rPr>
          <w:rFonts w:eastAsiaTheme="minorHAnsi"/>
          <w:b/>
          <w:bCs/>
        </w:rPr>
      </w:pPr>
      <w:r w:rsidRPr="00163DD2">
        <w:rPr>
          <w:rFonts w:eastAsiaTheme="minorHAnsi"/>
          <w:b/>
          <w:bCs/>
        </w:rPr>
        <w:t>Pöördumine</w:t>
      </w:r>
      <w:r w:rsidR="000D0BA3" w:rsidRPr="00163DD2">
        <w:rPr>
          <w:rFonts w:eastAsiaTheme="minorHAnsi"/>
          <w:b/>
          <w:bCs/>
        </w:rPr>
        <w:t xml:space="preserve"> </w:t>
      </w:r>
      <w:r w:rsidRPr="00163DD2">
        <w:rPr>
          <w:rFonts w:eastAsiaTheme="minorHAnsi"/>
          <w:b/>
          <w:bCs/>
        </w:rPr>
        <w:t xml:space="preserve">kohalikele omavalitsustele </w:t>
      </w:r>
    </w:p>
    <w:p w14:paraId="520F8D81" w14:textId="2B0ED4F6" w:rsidR="000D0BA3" w:rsidRPr="00163DD2" w:rsidRDefault="00DE5138" w:rsidP="00DE5138">
      <w:pPr>
        <w:spacing w:line="276" w:lineRule="auto"/>
        <w:jc w:val="both"/>
        <w:rPr>
          <w:rFonts w:eastAsiaTheme="minorHAnsi"/>
          <w:b/>
          <w:bCs/>
        </w:rPr>
      </w:pPr>
      <w:r w:rsidRPr="00163DD2">
        <w:rPr>
          <w:rFonts w:eastAsiaTheme="minorHAnsi"/>
          <w:b/>
          <w:bCs/>
        </w:rPr>
        <w:t>pandud kohustu</w:t>
      </w:r>
      <w:r w:rsidR="00C63E63" w:rsidRPr="00163DD2">
        <w:rPr>
          <w:rFonts w:eastAsiaTheme="minorHAnsi"/>
          <w:b/>
          <w:bCs/>
        </w:rPr>
        <w:t>ste</w:t>
      </w:r>
      <w:r w:rsidRPr="00163DD2">
        <w:rPr>
          <w:rFonts w:eastAsiaTheme="minorHAnsi"/>
          <w:b/>
          <w:bCs/>
        </w:rPr>
        <w:t xml:space="preserve"> ja nende kulude </w:t>
      </w:r>
    </w:p>
    <w:p w14:paraId="1A663674" w14:textId="2D9EC0F3" w:rsidR="00DE5138" w:rsidRPr="00163DD2" w:rsidRDefault="0000159A" w:rsidP="00DE5138">
      <w:pPr>
        <w:spacing w:line="276" w:lineRule="auto"/>
        <w:jc w:val="both"/>
        <w:rPr>
          <w:rFonts w:eastAsiaTheme="minorHAnsi"/>
          <w:b/>
          <w:bCs/>
        </w:rPr>
      </w:pPr>
      <w:r w:rsidRPr="00163DD2">
        <w:rPr>
          <w:rFonts w:eastAsiaTheme="minorHAnsi"/>
          <w:b/>
          <w:bCs/>
        </w:rPr>
        <w:t xml:space="preserve">riigieelarvest </w:t>
      </w:r>
      <w:r w:rsidR="00DE5138" w:rsidRPr="00163DD2">
        <w:rPr>
          <w:rFonts w:eastAsiaTheme="minorHAnsi"/>
          <w:b/>
          <w:bCs/>
        </w:rPr>
        <w:t>katmi</w:t>
      </w:r>
      <w:r w:rsidR="00C63E63" w:rsidRPr="00163DD2">
        <w:rPr>
          <w:rFonts w:eastAsiaTheme="minorHAnsi"/>
          <w:b/>
          <w:bCs/>
        </w:rPr>
        <w:t>s</w:t>
      </w:r>
      <w:r w:rsidR="00DE5138" w:rsidRPr="00163DD2">
        <w:rPr>
          <w:rFonts w:eastAsiaTheme="minorHAnsi"/>
          <w:b/>
          <w:bCs/>
        </w:rPr>
        <w:t>e</w:t>
      </w:r>
      <w:r w:rsidRPr="00163DD2">
        <w:rPr>
          <w:rFonts w:eastAsiaTheme="minorHAnsi"/>
          <w:b/>
          <w:bCs/>
        </w:rPr>
        <w:t xml:space="preserve"> teemal</w:t>
      </w:r>
      <w:r w:rsidR="00DE5138" w:rsidRPr="00163DD2">
        <w:rPr>
          <w:rFonts w:eastAsiaTheme="minorHAnsi"/>
          <w:b/>
          <w:bCs/>
        </w:rPr>
        <w:t xml:space="preserve"> </w:t>
      </w:r>
    </w:p>
    <w:p w14:paraId="5E43B3F4" w14:textId="77777777" w:rsidR="00DE5138" w:rsidRDefault="00DE5138" w:rsidP="00DE5138">
      <w:pPr>
        <w:spacing w:line="276" w:lineRule="auto"/>
        <w:jc w:val="both"/>
        <w:rPr>
          <w:rFonts w:eastAsiaTheme="minorHAnsi"/>
        </w:rPr>
      </w:pPr>
    </w:p>
    <w:p w14:paraId="7B02ED7B" w14:textId="42142566" w:rsidR="00163DD2" w:rsidRDefault="00163DD2" w:rsidP="00163DD2">
      <w:pPr>
        <w:spacing w:line="276" w:lineRule="auto"/>
        <w:jc w:val="both"/>
        <w:rPr>
          <w:rFonts w:eastAsiaTheme="minorHAnsi"/>
        </w:rPr>
      </w:pPr>
      <w:r w:rsidRPr="00DD5975">
        <w:rPr>
          <w:rFonts w:eastAsiaTheme="minorHAnsi"/>
        </w:rPr>
        <w:t xml:space="preserve">Eesti Linnade ja Valdade Liit </w:t>
      </w:r>
      <w:r w:rsidR="004308A3" w:rsidRPr="00DD5975">
        <w:rPr>
          <w:rFonts w:eastAsiaTheme="minorHAnsi"/>
        </w:rPr>
        <w:t xml:space="preserve">pöördub teie poole </w:t>
      </w:r>
      <w:r w:rsidRPr="00DD5975">
        <w:rPr>
          <w:rFonts w:eastAsiaTheme="minorHAnsi"/>
        </w:rPr>
        <w:t>seoses täiendavate kulude katmisega</w:t>
      </w:r>
      <w:r w:rsidR="00E3759F" w:rsidRPr="00DD5975">
        <w:rPr>
          <w:rFonts w:eastAsiaTheme="minorHAnsi"/>
        </w:rPr>
        <w:t>. Kulud</w:t>
      </w:r>
      <w:r w:rsidRPr="00163DD2">
        <w:rPr>
          <w:rFonts w:eastAsiaTheme="minorHAnsi"/>
        </w:rPr>
        <w:t xml:space="preserve"> on omavalitsustel tekkinud </w:t>
      </w:r>
      <w:r w:rsidR="000C3BD8">
        <w:rPr>
          <w:rFonts w:eastAsiaTheme="minorHAnsi"/>
        </w:rPr>
        <w:t>l</w:t>
      </w:r>
      <w:r w:rsidRPr="00163DD2">
        <w:rPr>
          <w:rFonts w:eastAsiaTheme="minorHAnsi"/>
        </w:rPr>
        <w:t>asteaiaõpetajate ja tugispetsialistide töötasu kasvuga käesoleval</w:t>
      </w:r>
      <w:r w:rsidR="004308A3">
        <w:rPr>
          <w:rFonts w:eastAsiaTheme="minorHAnsi"/>
        </w:rPr>
        <w:t>, 2024.</w:t>
      </w:r>
      <w:r w:rsidRPr="00163DD2">
        <w:rPr>
          <w:rFonts w:eastAsiaTheme="minorHAnsi"/>
        </w:rPr>
        <w:t xml:space="preserve"> aastal. </w:t>
      </w:r>
    </w:p>
    <w:p w14:paraId="0C824302" w14:textId="096EC2BF" w:rsidR="00BD3657" w:rsidRDefault="00BD3657" w:rsidP="00163DD2">
      <w:pPr>
        <w:spacing w:line="276" w:lineRule="auto"/>
        <w:jc w:val="both"/>
        <w:rPr>
          <w:rFonts w:eastAsiaTheme="minorHAnsi"/>
        </w:rPr>
      </w:pPr>
      <w:r w:rsidRPr="00163DD2">
        <w:rPr>
          <w:rFonts w:eastAsiaTheme="minorHAnsi"/>
        </w:rPr>
        <w:t>Üldhariduskooli õpetaja töötasu alammäära tõsteti Vabariigi Valitsuse määruse muudatusega juunis 2024. Omavalitsustel on kohustus alammäär tagada tagasiulatuvalt 1.</w:t>
      </w:r>
      <w:r>
        <w:rPr>
          <w:rFonts w:eastAsiaTheme="minorHAnsi"/>
        </w:rPr>
        <w:t xml:space="preserve"> </w:t>
      </w:r>
      <w:r w:rsidRPr="00163DD2">
        <w:rPr>
          <w:rFonts w:eastAsiaTheme="minorHAnsi"/>
        </w:rPr>
        <w:t xml:space="preserve">jaanuarist </w:t>
      </w:r>
      <w:hyperlink r:id="rId10" w:history="1">
        <w:r w:rsidRPr="00274A68">
          <w:rPr>
            <w:rStyle w:val="Hperlink"/>
            <w:rFonts w:eastAsiaTheme="minorHAnsi"/>
          </w:rPr>
          <w:t>https://www.riigiteataja.ee/akt/123122023039?leiaKehtiv</w:t>
        </w:r>
      </w:hyperlink>
      <w:r>
        <w:rPr>
          <w:rFonts w:eastAsiaTheme="minorHAnsi"/>
        </w:rPr>
        <w:t xml:space="preserve"> </w:t>
      </w:r>
      <w:r w:rsidRPr="00163DD2">
        <w:rPr>
          <w:rFonts w:eastAsiaTheme="minorHAnsi"/>
        </w:rPr>
        <w:t xml:space="preserve"> </w:t>
      </w:r>
    </w:p>
    <w:p w14:paraId="6DB58355" w14:textId="0389D9B0" w:rsidR="00D14A05" w:rsidRDefault="00D14A05" w:rsidP="00D14A05">
      <w:pPr>
        <w:spacing w:line="276" w:lineRule="auto"/>
        <w:jc w:val="both"/>
        <w:rPr>
          <w:rFonts w:eastAsiaTheme="minorHAnsi"/>
        </w:rPr>
      </w:pPr>
      <w:r>
        <w:rPr>
          <w:rFonts w:eastAsiaTheme="minorHAnsi"/>
        </w:rPr>
        <w:t>Üldhariduskooli õpetaja töötasu alammäär on seotud ka lasteaiaõpetajate ja tugispetsialistide töötasu määradega (toetusfondi määrus, põhikooli- ja gümnaasiumiseadus). Kohalikud omavalitsused peavad seega tagama lasteaiaõpetajatele ja tugispetsialistidele täiendava palgakasvu uue alammäära, 1820 euro osas, oma tulubaasi vahenditest 1 </w:t>
      </w:r>
      <w:r w:rsidR="00A271B1">
        <w:rPr>
          <w:rFonts w:eastAsiaTheme="minorHAnsi"/>
        </w:rPr>
        <w:t>7</w:t>
      </w:r>
      <w:r w:rsidR="0023343C">
        <w:rPr>
          <w:rFonts w:eastAsiaTheme="minorHAnsi"/>
        </w:rPr>
        <w:t>20</w:t>
      </w:r>
      <w:r w:rsidR="00225412">
        <w:rPr>
          <w:rFonts w:eastAsiaTheme="minorHAnsi"/>
        </w:rPr>
        <w:t> </w:t>
      </w:r>
      <w:r w:rsidR="0023343C">
        <w:rPr>
          <w:rFonts w:eastAsiaTheme="minorHAnsi"/>
        </w:rPr>
        <w:t>0</w:t>
      </w:r>
      <w:r w:rsidR="00225412">
        <w:rPr>
          <w:rFonts w:eastAsiaTheme="minorHAnsi"/>
        </w:rPr>
        <w:t xml:space="preserve">40 </w:t>
      </w:r>
      <w:r>
        <w:rPr>
          <w:rFonts w:eastAsiaTheme="minorHAnsi"/>
        </w:rPr>
        <w:t>eurot (Lisa 1). Riigieelarvest eraldati 2024. aastal lasteaiaõpetajate palgakulude kasvuks küll omavalitsustele täiendavalt 1 miljon eurot, aga selle eralduse aluseks oli Valitsuse esialgselt kehtestatud alammäära ja eelmise aasta alammäära vahe (1803€ - 1749€). Riigieelarvest ei ole eraldatud täiendavaid vahendeid omavalitsustele 1803€ ja 1820€ vahe tagamiseks.</w:t>
      </w:r>
    </w:p>
    <w:p w14:paraId="677C5461" w14:textId="77777777" w:rsidR="00D14A05" w:rsidRDefault="00D14A05" w:rsidP="00D14A05">
      <w:pPr>
        <w:spacing w:line="276" w:lineRule="auto"/>
        <w:jc w:val="both"/>
        <w:rPr>
          <w:rFonts w:eastAsiaTheme="minorHAnsi"/>
          <w:u w:val="single"/>
        </w:rPr>
      </w:pPr>
    </w:p>
    <w:p w14:paraId="27BDFADC" w14:textId="77777777" w:rsidR="00D14A05" w:rsidRDefault="00D14A05" w:rsidP="00D14A05">
      <w:pPr>
        <w:spacing w:line="276" w:lineRule="auto"/>
        <w:jc w:val="both"/>
        <w:rPr>
          <w:rFonts w:eastAsiaTheme="minorHAnsi"/>
          <w:i/>
          <w:iCs/>
        </w:rPr>
      </w:pPr>
      <w:r>
        <w:rPr>
          <w:rFonts w:eastAsiaTheme="minorHAnsi"/>
          <w:u w:val="single"/>
        </w:rPr>
        <w:t>Kohaliku omavalitsuse finantsjuhtimise seadus § 25</w:t>
      </w:r>
      <w:r>
        <w:rPr>
          <w:rFonts w:eastAsiaTheme="minorHAnsi"/>
        </w:rPr>
        <w:t xml:space="preserve"> sätestab, et kui pärast kohaliku omavalitsuse üksuse eelarveaasta algust kehtestab Riigikogu või Vabariigi Valitsus õigusakte, mille alusel jooksval eelarveaastal kohaliku omavalitsuse üksuse eelarve sissetulekud vähenevad või väljaminekud suurenevad, hüvitab riik õigusakti mõjud samas ulatuses või vähendab proportsionaalselt kohaliku omavalitsuse üksusele pandud kohustusi. Seda toetab ka hiljutine kohtulahend hooldusreformi teemal, lisatud väljavõte: </w:t>
      </w:r>
      <w:r>
        <w:rPr>
          <w:rFonts w:eastAsiaTheme="minorHAnsi"/>
          <w:i/>
          <w:iCs/>
        </w:rPr>
        <w:t xml:space="preserve">113. Praegusel juhtumil võttis Riigikogu SHS ja </w:t>
      </w:r>
      <w:proofErr w:type="spellStart"/>
      <w:r>
        <w:rPr>
          <w:rFonts w:eastAsiaTheme="minorHAnsi"/>
          <w:i/>
          <w:iCs/>
        </w:rPr>
        <w:t>TuMS</w:t>
      </w:r>
      <w:proofErr w:type="spellEnd"/>
      <w:r>
        <w:rPr>
          <w:rFonts w:eastAsiaTheme="minorHAnsi"/>
          <w:i/>
          <w:iCs/>
        </w:rPr>
        <w:t xml:space="preserve"> muutmise seaduse, millega sätestati SHS § 221 lõiked 1, 2 ja 5, vastu 7. detsembril 2022. Norm avaldati Riigi Teatajas 22. detsembril 2022 ehk vahetult enne uue eelarveaasta algust. Taotlejatel võis kirjeldatud olukorras puududa mõistlik võimalus valmistuda täitma kohustust, mille riik neile peale pani. Kui taotlejate 2023. aasta eelarve väljaminekud suurenesid SHS § 221 lõigetes 1, 2 ja 5 sätestatu tõttu ja neil ei olnud võimalik mõistlikul viisil 2023. aasta eelarvet muuta, on neil õigus esitada KOFS § 25 alusel halduskohtule kaebus oma õiguste maksma panemiseks. Seega on õiguskorras norm, mille alusel saavad taotlejad oma õigusi kaitsta.</w:t>
      </w:r>
    </w:p>
    <w:p w14:paraId="3E4D99CC" w14:textId="77777777" w:rsidR="00D14A05" w:rsidRDefault="00D14A05" w:rsidP="00D14A05">
      <w:pPr>
        <w:spacing w:line="276" w:lineRule="auto"/>
        <w:jc w:val="both"/>
        <w:rPr>
          <w:rFonts w:eastAsiaTheme="minorHAnsi"/>
        </w:rPr>
      </w:pPr>
    </w:p>
    <w:p w14:paraId="4211F2B6" w14:textId="15DBC1C7" w:rsidR="00D14A05" w:rsidRDefault="00D14A05" w:rsidP="00D14A05">
      <w:pPr>
        <w:spacing w:line="276" w:lineRule="auto"/>
        <w:jc w:val="both"/>
        <w:rPr>
          <w:rFonts w:eastAsiaTheme="minorHAnsi"/>
        </w:rPr>
      </w:pPr>
      <w:r>
        <w:rPr>
          <w:rFonts w:eastAsiaTheme="minorHAnsi"/>
        </w:rPr>
        <w:lastRenderedPageBreak/>
        <w:t>Palume Vabariigi Valitsusel hüvitada linnadele ja valdadele alammäära muudatusest tingitud täiendavad kulud kogusummas 1,</w:t>
      </w:r>
      <w:r w:rsidR="00225412">
        <w:rPr>
          <w:rFonts w:eastAsiaTheme="minorHAnsi"/>
        </w:rPr>
        <w:t>7</w:t>
      </w:r>
      <w:r>
        <w:rPr>
          <w:rFonts w:eastAsiaTheme="minorHAnsi"/>
        </w:rPr>
        <w:t xml:space="preserve"> m</w:t>
      </w:r>
      <w:r w:rsidR="00225412">
        <w:rPr>
          <w:rFonts w:eastAsiaTheme="minorHAnsi"/>
        </w:rPr>
        <w:t>iljonit</w:t>
      </w:r>
      <w:r>
        <w:rPr>
          <w:rFonts w:eastAsiaTheme="minorHAnsi"/>
        </w:rPr>
        <w:t>, mida kohalikud omavalitsused ei saanud ette näha oma eelarveid kinnitades 2024.</w:t>
      </w:r>
      <w:r w:rsidR="00225412">
        <w:rPr>
          <w:rFonts w:eastAsiaTheme="minorHAnsi"/>
        </w:rPr>
        <w:t xml:space="preserve"> </w:t>
      </w:r>
      <w:r>
        <w:rPr>
          <w:rFonts w:eastAsiaTheme="minorHAnsi"/>
        </w:rPr>
        <w:t>aastal.</w:t>
      </w:r>
    </w:p>
    <w:p w14:paraId="45991485" w14:textId="77777777" w:rsidR="00D14A05" w:rsidRDefault="00D14A05" w:rsidP="00D14A05">
      <w:pPr>
        <w:spacing w:line="276" w:lineRule="auto"/>
        <w:jc w:val="both"/>
        <w:rPr>
          <w:rFonts w:eastAsiaTheme="minorHAnsi"/>
        </w:rPr>
      </w:pPr>
    </w:p>
    <w:p w14:paraId="4684A85A" w14:textId="77777777" w:rsidR="00DE5138" w:rsidRPr="00861CE1" w:rsidRDefault="00DE5138" w:rsidP="00DE5138">
      <w:pPr>
        <w:spacing w:line="276" w:lineRule="auto"/>
        <w:jc w:val="both"/>
        <w:rPr>
          <w:rFonts w:eastAsiaTheme="minorHAnsi"/>
        </w:rPr>
      </w:pPr>
    </w:p>
    <w:p w14:paraId="6A3B5A90" w14:textId="77777777" w:rsidR="00DE5138" w:rsidRPr="00861CE1" w:rsidRDefault="00DE5138" w:rsidP="00DE5138">
      <w:pPr>
        <w:spacing w:line="276" w:lineRule="auto"/>
        <w:jc w:val="both"/>
        <w:rPr>
          <w:rFonts w:eastAsiaTheme="minorHAnsi"/>
        </w:rPr>
      </w:pPr>
      <w:r w:rsidRPr="00861CE1">
        <w:rPr>
          <w:rFonts w:eastAsiaTheme="minorHAnsi"/>
        </w:rPr>
        <w:t>/allkirjastatud digitaalselt/</w:t>
      </w:r>
    </w:p>
    <w:p w14:paraId="020E264D" w14:textId="77777777" w:rsidR="00DE5138" w:rsidRPr="00861CE1" w:rsidRDefault="00DE5138" w:rsidP="00DE5138">
      <w:pPr>
        <w:spacing w:line="276" w:lineRule="auto"/>
        <w:jc w:val="both"/>
        <w:rPr>
          <w:rFonts w:eastAsiaTheme="minorHAnsi"/>
        </w:rPr>
      </w:pPr>
      <w:r w:rsidRPr="00861CE1">
        <w:rPr>
          <w:rFonts w:eastAsiaTheme="minorHAnsi"/>
        </w:rPr>
        <w:t>Veikko Luhalaid</w:t>
      </w:r>
    </w:p>
    <w:p w14:paraId="73DFFF3B" w14:textId="77777777" w:rsidR="00DE5138" w:rsidRPr="00861CE1" w:rsidRDefault="00DE5138" w:rsidP="00DE5138">
      <w:pPr>
        <w:spacing w:line="276" w:lineRule="auto"/>
        <w:jc w:val="both"/>
        <w:rPr>
          <w:rFonts w:eastAsiaTheme="minorHAnsi"/>
        </w:rPr>
      </w:pPr>
      <w:r w:rsidRPr="00861CE1">
        <w:rPr>
          <w:rFonts w:eastAsiaTheme="minorHAnsi"/>
        </w:rPr>
        <w:t>tegevdirektor</w:t>
      </w:r>
    </w:p>
    <w:p w14:paraId="734F8187" w14:textId="77777777" w:rsidR="00DE5138" w:rsidRPr="00861CE1" w:rsidRDefault="00DE5138" w:rsidP="00DE5138">
      <w:pPr>
        <w:spacing w:line="276" w:lineRule="auto"/>
        <w:jc w:val="both"/>
        <w:rPr>
          <w:rFonts w:eastAsiaTheme="minorHAnsi"/>
        </w:rPr>
      </w:pPr>
      <w:r w:rsidRPr="00861CE1">
        <w:rPr>
          <w:rFonts w:eastAsiaTheme="minorHAnsi"/>
        </w:rPr>
        <w:t>Eesti Linnade ja Valdade Liit</w:t>
      </w:r>
    </w:p>
    <w:p w14:paraId="4C291BFE" w14:textId="77777777" w:rsidR="00DE5138" w:rsidRDefault="00DE5138" w:rsidP="00DE5138">
      <w:pPr>
        <w:spacing w:line="276" w:lineRule="auto"/>
        <w:jc w:val="both"/>
      </w:pPr>
    </w:p>
    <w:p w14:paraId="54C3A7BE" w14:textId="77777777" w:rsidR="00DE5138" w:rsidRDefault="00DE5138" w:rsidP="00DE5138">
      <w:pPr>
        <w:spacing w:line="276" w:lineRule="auto"/>
        <w:jc w:val="both"/>
      </w:pPr>
    </w:p>
    <w:p w14:paraId="31A1942C" w14:textId="77777777" w:rsidR="00DE5138" w:rsidRDefault="00DE5138" w:rsidP="00DE5138">
      <w:pPr>
        <w:spacing w:line="276" w:lineRule="auto"/>
        <w:jc w:val="both"/>
      </w:pPr>
    </w:p>
    <w:p w14:paraId="1C0ED14F" w14:textId="77777777" w:rsidR="00EB7374" w:rsidRDefault="00EB7374" w:rsidP="00DE5138">
      <w:pPr>
        <w:spacing w:line="276" w:lineRule="auto"/>
        <w:jc w:val="both"/>
      </w:pPr>
    </w:p>
    <w:p w14:paraId="0176A7D9" w14:textId="77777777" w:rsidR="00EB7374" w:rsidRDefault="00EB7374" w:rsidP="00DE5138">
      <w:pPr>
        <w:spacing w:line="276" w:lineRule="auto"/>
        <w:jc w:val="both"/>
      </w:pPr>
    </w:p>
    <w:p w14:paraId="1EBE20C5" w14:textId="77777777" w:rsidR="00DE5138" w:rsidRDefault="00DE5138" w:rsidP="00DE5138">
      <w:pPr>
        <w:spacing w:line="276" w:lineRule="auto"/>
        <w:jc w:val="both"/>
      </w:pPr>
      <w:r>
        <w:t>Koopia: Haridus- ja Teadusministeerium</w:t>
      </w:r>
    </w:p>
    <w:p w14:paraId="7EFBF5A9" w14:textId="77777777" w:rsidR="00DE5138" w:rsidRDefault="00DE5138" w:rsidP="00DE5138">
      <w:pPr>
        <w:spacing w:line="276" w:lineRule="auto"/>
        <w:jc w:val="both"/>
      </w:pPr>
      <w:r>
        <w:tab/>
        <w:t xml:space="preserve">  Rahandusministeerium</w:t>
      </w:r>
    </w:p>
    <w:p w14:paraId="230C5B44" w14:textId="77777777" w:rsidR="00DE5138" w:rsidRDefault="00DE5138" w:rsidP="00DE5138">
      <w:pPr>
        <w:spacing w:line="276" w:lineRule="auto"/>
        <w:jc w:val="both"/>
      </w:pPr>
      <w:r>
        <w:tab/>
        <w:t xml:space="preserve">  Regionaal- ja Põllumajandusministeerium</w:t>
      </w:r>
    </w:p>
    <w:p w14:paraId="2C1617BF" w14:textId="797C21A5" w:rsidR="00451175" w:rsidRPr="00DE5138" w:rsidRDefault="00DE5138" w:rsidP="00451175">
      <w:pPr>
        <w:spacing w:line="276" w:lineRule="auto"/>
        <w:jc w:val="both"/>
      </w:pPr>
      <w:r>
        <w:tab/>
      </w:r>
    </w:p>
    <w:p w14:paraId="57244BB8" w14:textId="19866866" w:rsidR="0049496E" w:rsidRPr="00DE5138" w:rsidRDefault="0049496E" w:rsidP="00FF53DB">
      <w:pPr>
        <w:spacing w:line="276" w:lineRule="auto"/>
        <w:jc w:val="both"/>
      </w:pPr>
    </w:p>
    <w:sectPr w:rsidR="0049496E" w:rsidRPr="00DE5138" w:rsidSect="00651809">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8D5D19" w14:textId="77777777" w:rsidR="00D3165A" w:rsidRDefault="00D3165A" w:rsidP="00CC6F01">
      <w:r>
        <w:separator/>
      </w:r>
    </w:p>
  </w:endnote>
  <w:endnote w:type="continuationSeparator" w:id="0">
    <w:p w14:paraId="101DC485" w14:textId="77777777" w:rsidR="00D3165A" w:rsidRDefault="00D3165A" w:rsidP="00CC6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543CA0" w14:textId="77777777" w:rsidR="00255A8F" w:rsidRDefault="00255A8F">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C46166" w14:textId="77777777" w:rsidR="00255A8F" w:rsidRDefault="00255A8F">
    <w:pPr>
      <w:pStyle w:val="Jalu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589755" w14:textId="77777777" w:rsidR="00CC6F01" w:rsidRDefault="00CC6F01" w:rsidP="00CC6F01">
    <w:pPr>
      <w:pStyle w:val="Jalus"/>
      <w:rPr>
        <w:rFonts w:ascii="Calibri" w:hAnsi="Calibri" w:cs="Calibri"/>
        <w:color w:val="3B9CCD"/>
        <w:sz w:val="18"/>
        <w:szCs w:val="18"/>
      </w:rPr>
    </w:pPr>
    <w:r>
      <w:rPr>
        <w:rFonts w:ascii="Calibri" w:hAnsi="Calibri" w:cs="Calibri"/>
        <w:color w:val="3B9CCD"/>
        <w:sz w:val="18"/>
        <w:szCs w:val="18"/>
      </w:rPr>
      <w:t>_____________________________________________________________________________________________________</w:t>
    </w:r>
  </w:p>
  <w:p w14:paraId="2FB26668" w14:textId="77777777" w:rsidR="00CC6F01" w:rsidRPr="00B35229" w:rsidRDefault="00A851FB" w:rsidP="00CC6F01">
    <w:pPr>
      <w:pStyle w:val="Jalus"/>
      <w:rPr>
        <w:rFonts w:ascii="Calibri" w:hAnsi="Calibri" w:cs="Calibri"/>
        <w:color w:val="3B9CCD"/>
        <w:sz w:val="18"/>
        <w:szCs w:val="18"/>
      </w:rPr>
    </w:pPr>
    <w:r>
      <w:rPr>
        <w:rFonts w:ascii="Calibri" w:hAnsi="Calibri" w:cs="Calibri"/>
        <w:color w:val="3B9CCD"/>
        <w:sz w:val="18"/>
        <w:szCs w:val="18"/>
      </w:rPr>
      <w:t>Lõkke 4</w:t>
    </w:r>
    <w:r w:rsidR="004B4032">
      <w:rPr>
        <w:rFonts w:ascii="Calibri" w:hAnsi="Calibri" w:cs="Calibri"/>
        <w:color w:val="3B9CCD"/>
        <w:sz w:val="18"/>
        <w:szCs w:val="18"/>
      </w:rPr>
      <w:tab/>
      <w:t xml:space="preserve"> </w:t>
    </w:r>
    <w:r w:rsidR="003F07CD">
      <w:rPr>
        <w:rFonts w:ascii="Calibri" w:hAnsi="Calibri" w:cs="Calibri"/>
        <w:color w:val="3B9CCD"/>
        <w:sz w:val="18"/>
        <w:szCs w:val="18"/>
      </w:rPr>
      <w:t xml:space="preserve">           </w:t>
    </w:r>
    <w:r w:rsidR="004B4032">
      <w:rPr>
        <w:rFonts w:ascii="Calibri" w:hAnsi="Calibri" w:cs="Calibri"/>
        <w:color w:val="3B9CCD"/>
        <w:sz w:val="18"/>
        <w:szCs w:val="18"/>
      </w:rPr>
      <w:t xml:space="preserve">                                               </w:t>
    </w:r>
    <w:r>
      <w:rPr>
        <w:rFonts w:ascii="Calibri" w:hAnsi="Calibri" w:cs="Calibri"/>
        <w:color w:val="3B9CCD"/>
        <w:sz w:val="18"/>
        <w:szCs w:val="18"/>
      </w:rPr>
      <w:t xml:space="preserve">                 </w:t>
    </w:r>
    <w:r w:rsidR="00CC6F01" w:rsidRPr="00B35229">
      <w:rPr>
        <w:rFonts w:ascii="Calibri" w:hAnsi="Calibri" w:cs="Calibri"/>
        <w:color w:val="3B9CCD"/>
        <w:sz w:val="18"/>
        <w:szCs w:val="18"/>
      </w:rPr>
      <w:t xml:space="preserve">Reg.nr 80185947                                </w:t>
    </w:r>
    <w:r w:rsidR="00CC6F01" w:rsidRPr="00B35229">
      <w:rPr>
        <w:rFonts w:ascii="Calibri" w:hAnsi="Calibri" w:cs="Calibri"/>
        <w:color w:val="3B9CCD"/>
        <w:sz w:val="18"/>
        <w:szCs w:val="18"/>
        <w14:textFill>
          <w14:solidFill>
            <w14:srgbClr w14:val="3B9CCD">
              <w14:lumMod w14:val="75000"/>
            </w14:srgbClr>
          </w14:solidFill>
        </w14:textFill>
      </w:rPr>
      <w:t xml:space="preserve"> </w:t>
    </w:r>
    <w:r w:rsidR="00CC6F01" w:rsidRPr="00B35229">
      <w:rPr>
        <w:rFonts w:ascii="Calibri" w:hAnsi="Calibri" w:cs="Calibri"/>
        <w:color w:val="3B9CCD"/>
        <w:sz w:val="18"/>
        <w:szCs w:val="18"/>
      </w:rPr>
      <w:t xml:space="preserve">                 </w:t>
    </w:r>
    <w:r w:rsidR="00CC6F01" w:rsidRPr="00B35229">
      <w:rPr>
        <w:rFonts w:ascii="Calibri" w:hAnsi="Calibri" w:cs="Calibri"/>
        <w:color w:val="3B9CCD"/>
        <w:sz w:val="18"/>
        <w:szCs w:val="18"/>
        <w14:textFill>
          <w14:solidFill>
            <w14:srgbClr w14:val="3B9CCD">
              <w14:lumMod w14:val="75000"/>
            </w14:srgbClr>
          </w14:solidFill>
        </w14:textFill>
      </w:rPr>
      <w:t xml:space="preserve">     </w:t>
    </w:r>
    <w:r w:rsidR="003E6A0F">
      <w:rPr>
        <w:rFonts w:ascii="Calibri" w:hAnsi="Calibri" w:cs="Calibri"/>
        <w:color w:val="3B9CCD"/>
        <w:sz w:val="18"/>
        <w:szCs w:val="18"/>
      </w:rPr>
      <w:t xml:space="preserve">              </w:t>
    </w:r>
    <w:r w:rsidR="002A3A29">
      <w:rPr>
        <w:rFonts w:ascii="Calibri" w:hAnsi="Calibri" w:cs="Calibri"/>
        <w:color w:val="3B9CCD"/>
        <w:sz w:val="18"/>
        <w:szCs w:val="18"/>
      </w:rPr>
      <w:t xml:space="preserve"> + 372 60 43 001</w:t>
    </w:r>
  </w:p>
  <w:p w14:paraId="6A0F650B" w14:textId="77777777" w:rsidR="00CC6F01" w:rsidRPr="00B35229" w:rsidRDefault="004B4032" w:rsidP="00CC6F01">
    <w:pPr>
      <w:pStyle w:val="Jalus"/>
      <w:rPr>
        <w:rFonts w:ascii="Calibri" w:hAnsi="Calibri" w:cs="Calibri"/>
        <w:color w:val="3B9CCD"/>
        <w:sz w:val="18"/>
        <w:szCs w:val="18"/>
      </w:rPr>
    </w:pPr>
    <w:r>
      <w:rPr>
        <w:rFonts w:ascii="Calibri" w:hAnsi="Calibri" w:cs="Calibri"/>
        <w:color w:val="3B9CCD"/>
        <w:sz w:val="18"/>
        <w:szCs w:val="18"/>
      </w:rPr>
      <w:t>101</w:t>
    </w:r>
    <w:r w:rsidR="00A851FB">
      <w:rPr>
        <w:rFonts w:ascii="Calibri" w:hAnsi="Calibri" w:cs="Calibri"/>
        <w:color w:val="3B9CCD"/>
        <w:sz w:val="18"/>
        <w:szCs w:val="18"/>
      </w:rPr>
      <w:t>22</w:t>
    </w:r>
    <w:r w:rsidR="00CC6F01" w:rsidRPr="00B35229">
      <w:rPr>
        <w:rFonts w:ascii="Calibri" w:hAnsi="Calibri" w:cs="Calibri"/>
        <w:color w:val="3B9CCD"/>
        <w:sz w:val="18"/>
        <w:szCs w:val="18"/>
      </w:rPr>
      <w:t xml:space="preserve"> Tallinn</w:t>
    </w:r>
    <w:r w:rsidR="00CC6F01" w:rsidRPr="00B35229">
      <w:rPr>
        <w:rFonts w:ascii="Calibri" w:hAnsi="Calibri" w:cs="Calibri"/>
        <w:color w:val="3B9CCD"/>
        <w:sz w:val="18"/>
        <w:szCs w:val="18"/>
      </w:rPr>
      <w:tab/>
      <w:t xml:space="preserve">                                                                     </w:t>
    </w:r>
    <w:r w:rsidR="00255A8F">
      <w:rPr>
        <w:rFonts w:ascii="Calibri" w:hAnsi="Calibri" w:cs="Calibri"/>
        <w:color w:val="3B9CCD"/>
        <w:sz w:val="18"/>
        <w:szCs w:val="18"/>
      </w:rPr>
      <w:t xml:space="preserve"> </w:t>
    </w:r>
    <w:hyperlink r:id="rId1" w:history="1">
      <w:r w:rsidR="00091744" w:rsidRPr="00240E96">
        <w:rPr>
          <w:rStyle w:val="Hperlink"/>
          <w:rFonts w:ascii="Calibri" w:hAnsi="Calibri" w:cs="Calibri"/>
          <w:sz w:val="18"/>
          <w:szCs w:val="18"/>
        </w:rPr>
        <w:t>www.elvl.ee</w:t>
      </w:r>
    </w:hyperlink>
    <w:r w:rsidR="00CC6F01" w:rsidRPr="00B35229">
      <w:rPr>
        <w:rFonts w:ascii="Calibri" w:hAnsi="Calibri" w:cs="Calibri"/>
        <w:color w:val="3B9CCD"/>
        <w:sz w:val="18"/>
        <w:szCs w:val="18"/>
      </w:rPr>
      <w:t xml:space="preserve">                                                            </w:t>
    </w:r>
    <w:r w:rsidR="003E6A0F">
      <w:rPr>
        <w:rFonts w:ascii="Calibri" w:hAnsi="Calibri" w:cs="Calibri"/>
        <w:color w:val="3B9CCD"/>
        <w:sz w:val="18"/>
        <w:szCs w:val="18"/>
      </w:rPr>
      <w:t xml:space="preserve">                 </w:t>
    </w:r>
    <w:r w:rsidR="00CC6F01" w:rsidRPr="00B35229">
      <w:rPr>
        <w:rFonts w:ascii="Calibri" w:hAnsi="Calibri" w:cs="Calibri"/>
        <w:color w:val="3B9CCD"/>
        <w:sz w:val="18"/>
        <w:szCs w:val="18"/>
      </w:rPr>
      <w:t xml:space="preserve"> info@el</w:t>
    </w:r>
    <w:r w:rsidR="00535A99">
      <w:rPr>
        <w:rFonts w:ascii="Calibri" w:hAnsi="Calibri" w:cs="Calibri"/>
        <w:color w:val="3B9CCD"/>
        <w:sz w:val="18"/>
        <w:szCs w:val="18"/>
      </w:rPr>
      <w:t>v</w:t>
    </w:r>
    <w:r w:rsidR="00CC6F01" w:rsidRPr="00B35229">
      <w:rPr>
        <w:rFonts w:ascii="Calibri" w:hAnsi="Calibri" w:cs="Calibri"/>
        <w:color w:val="3B9CCD"/>
        <w:sz w:val="18"/>
        <w:szCs w:val="18"/>
      </w:rPr>
      <w:t>l.ee</w:t>
    </w:r>
    <w:r w:rsidR="00CC6F01" w:rsidRPr="00B35229">
      <w:rPr>
        <w:rFonts w:ascii="Calibri" w:hAnsi="Calibri" w:cs="Calibri"/>
        <w:color w:val="3B9CCD"/>
        <w:sz w:val="18"/>
        <w:szCs w:val="18"/>
      </w:rPr>
      <w:tab/>
    </w:r>
  </w:p>
  <w:p w14:paraId="6BA438DA" w14:textId="77777777" w:rsidR="00CC6F01" w:rsidRPr="00CC6F01" w:rsidRDefault="002A3A29">
    <w:pPr>
      <w:pStyle w:val="Jalus"/>
      <w:rPr>
        <w:rFonts w:ascii="Calibri" w:hAnsi="Calibri" w:cs="Calibri"/>
        <w:color w:val="3B9CCD"/>
        <w:sz w:val="18"/>
        <w:szCs w:val="18"/>
      </w:rPr>
    </w:pPr>
    <w:r>
      <w:rPr>
        <w:rFonts w:ascii="Calibri" w:hAnsi="Calibri" w:cs="Calibri"/>
        <w:color w:val="3B9CCD"/>
        <w:sz w:val="18"/>
        <w:szCs w:val="18"/>
      </w:rPr>
      <w:t>Estonia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289F89" w14:textId="77777777" w:rsidR="00D3165A" w:rsidRDefault="00D3165A" w:rsidP="00CC6F01">
      <w:r>
        <w:separator/>
      </w:r>
    </w:p>
  </w:footnote>
  <w:footnote w:type="continuationSeparator" w:id="0">
    <w:p w14:paraId="431852B4" w14:textId="77777777" w:rsidR="00D3165A" w:rsidRDefault="00D3165A" w:rsidP="00CC6F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10D504" w14:textId="77777777" w:rsidR="00255A8F" w:rsidRDefault="00255A8F">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8BD7B8" w14:textId="77777777" w:rsidR="00CC6F01" w:rsidRDefault="00CC6F01">
    <w:pPr>
      <w:pStyle w:val="Pis"/>
    </w:pPr>
  </w:p>
  <w:p w14:paraId="2BDF8CEE" w14:textId="77777777" w:rsidR="00CC6F01" w:rsidRDefault="00CC6F01">
    <w:pPr>
      <w:pStyle w:val="Pi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7D0326" w14:textId="77777777" w:rsidR="00CC6F01" w:rsidRDefault="00CC6F01">
    <w:pPr>
      <w:pStyle w:val="Pis"/>
    </w:pPr>
    <w:r>
      <w:rPr>
        <w:noProof/>
        <w:lang w:eastAsia="et-EE"/>
      </w:rPr>
      <w:drawing>
        <wp:inline distT="0" distB="0" distL="0" distR="0" wp14:anchorId="5FD3C558" wp14:editId="5A46B5C8">
          <wp:extent cx="5760720" cy="786765"/>
          <wp:effectExtent l="0" t="0" r="0" b="0"/>
          <wp:docPr id="3" name="Pil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LVL_blankett_est+eng.wmf"/>
                  <pic:cNvPicPr/>
                </pic:nvPicPr>
                <pic:blipFill>
                  <a:blip r:embed="rId1">
                    <a:extLst>
                      <a:ext uri="{28A0092B-C50C-407E-A947-70E740481C1C}">
                        <a14:useLocalDpi xmlns:a14="http://schemas.microsoft.com/office/drawing/2010/main" val="0"/>
                      </a:ext>
                    </a:extLst>
                  </a:blip>
                  <a:stretch>
                    <a:fillRect/>
                  </a:stretch>
                </pic:blipFill>
                <pic:spPr>
                  <a:xfrm>
                    <a:off x="0" y="0"/>
                    <a:ext cx="5760720" cy="78676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3C61F6"/>
    <w:multiLevelType w:val="hybridMultilevel"/>
    <w:tmpl w:val="2E7EF966"/>
    <w:lvl w:ilvl="0" w:tplc="7AFC89C6">
      <w:start w:val="1"/>
      <w:numFmt w:val="decimal"/>
      <w:lvlText w:val="%1."/>
      <w:lvlJc w:val="left"/>
      <w:pPr>
        <w:ind w:left="720" w:hanging="360"/>
      </w:pPr>
      <w:rPr>
        <w:color w:val="auto"/>
      </w:r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1" w15:restartNumberingAfterBreak="0">
    <w:nsid w:val="2F4516E0"/>
    <w:multiLevelType w:val="hybridMultilevel"/>
    <w:tmpl w:val="F262490E"/>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2" w15:restartNumberingAfterBreak="0">
    <w:nsid w:val="4EF95C9F"/>
    <w:multiLevelType w:val="hybridMultilevel"/>
    <w:tmpl w:val="E2323C90"/>
    <w:lvl w:ilvl="0" w:tplc="F0EE5B5C">
      <w:start w:val="1"/>
      <w:numFmt w:val="decimal"/>
      <w:pStyle w:val="Loendilik"/>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num w:numId="1" w16cid:durableId="173127310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586673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518916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EC9"/>
    <w:rsid w:val="00000D62"/>
    <w:rsid w:val="0000159A"/>
    <w:rsid w:val="00014158"/>
    <w:rsid w:val="0002267F"/>
    <w:rsid w:val="0003059F"/>
    <w:rsid w:val="00065364"/>
    <w:rsid w:val="0006626E"/>
    <w:rsid w:val="00071B89"/>
    <w:rsid w:val="00082264"/>
    <w:rsid w:val="000870F7"/>
    <w:rsid w:val="000900F3"/>
    <w:rsid w:val="00091744"/>
    <w:rsid w:val="000A6242"/>
    <w:rsid w:val="000C3BD8"/>
    <w:rsid w:val="000D0BA3"/>
    <w:rsid w:val="000E77BA"/>
    <w:rsid w:val="000F0023"/>
    <w:rsid w:val="000F4C8B"/>
    <w:rsid w:val="00102702"/>
    <w:rsid w:val="0011051D"/>
    <w:rsid w:val="001221B2"/>
    <w:rsid w:val="00134855"/>
    <w:rsid w:val="00156F72"/>
    <w:rsid w:val="00163599"/>
    <w:rsid w:val="00163DD2"/>
    <w:rsid w:val="0017046D"/>
    <w:rsid w:val="00170D0B"/>
    <w:rsid w:val="0018403B"/>
    <w:rsid w:val="00190C03"/>
    <w:rsid w:val="001A0DCC"/>
    <w:rsid w:val="001A5158"/>
    <w:rsid w:val="001A7B58"/>
    <w:rsid w:val="001E615D"/>
    <w:rsid w:val="001E7D0B"/>
    <w:rsid w:val="001F0CF8"/>
    <w:rsid w:val="001F3842"/>
    <w:rsid w:val="001F3AB2"/>
    <w:rsid w:val="00223D2F"/>
    <w:rsid w:val="00225412"/>
    <w:rsid w:val="0023343C"/>
    <w:rsid w:val="0025332E"/>
    <w:rsid w:val="002538A3"/>
    <w:rsid w:val="0025396C"/>
    <w:rsid w:val="00255A8F"/>
    <w:rsid w:val="002873FE"/>
    <w:rsid w:val="002A3A29"/>
    <w:rsid w:val="002B7CF2"/>
    <w:rsid w:val="002C3662"/>
    <w:rsid w:val="002C3AD7"/>
    <w:rsid w:val="002E50B2"/>
    <w:rsid w:val="002F40CC"/>
    <w:rsid w:val="003019DC"/>
    <w:rsid w:val="003153D5"/>
    <w:rsid w:val="003266B3"/>
    <w:rsid w:val="0036575C"/>
    <w:rsid w:val="003747EA"/>
    <w:rsid w:val="00377B7D"/>
    <w:rsid w:val="0038004F"/>
    <w:rsid w:val="003E281E"/>
    <w:rsid w:val="003E56A2"/>
    <w:rsid w:val="003E6A0F"/>
    <w:rsid w:val="003F07CD"/>
    <w:rsid w:val="004015E6"/>
    <w:rsid w:val="004039A4"/>
    <w:rsid w:val="004047B8"/>
    <w:rsid w:val="004153BD"/>
    <w:rsid w:val="00420943"/>
    <w:rsid w:val="004224B4"/>
    <w:rsid w:val="004308A3"/>
    <w:rsid w:val="004333CF"/>
    <w:rsid w:val="0044282E"/>
    <w:rsid w:val="00446BC3"/>
    <w:rsid w:val="00451175"/>
    <w:rsid w:val="00455F5C"/>
    <w:rsid w:val="00474777"/>
    <w:rsid w:val="00476764"/>
    <w:rsid w:val="0049496E"/>
    <w:rsid w:val="004970EB"/>
    <w:rsid w:val="004A7404"/>
    <w:rsid w:val="004B4032"/>
    <w:rsid w:val="004C3AB2"/>
    <w:rsid w:val="004C4061"/>
    <w:rsid w:val="004D0239"/>
    <w:rsid w:val="004D6512"/>
    <w:rsid w:val="004E263B"/>
    <w:rsid w:val="004E3D82"/>
    <w:rsid w:val="004F29F0"/>
    <w:rsid w:val="0051520B"/>
    <w:rsid w:val="00523251"/>
    <w:rsid w:val="00535A99"/>
    <w:rsid w:val="00557895"/>
    <w:rsid w:val="005649A3"/>
    <w:rsid w:val="00583F05"/>
    <w:rsid w:val="0058408C"/>
    <w:rsid w:val="00590CCA"/>
    <w:rsid w:val="005A1E5C"/>
    <w:rsid w:val="005B51B7"/>
    <w:rsid w:val="005C4EC9"/>
    <w:rsid w:val="005E12A2"/>
    <w:rsid w:val="005E3E39"/>
    <w:rsid w:val="006358DB"/>
    <w:rsid w:val="00640DED"/>
    <w:rsid w:val="00643FEF"/>
    <w:rsid w:val="00651809"/>
    <w:rsid w:val="0066494B"/>
    <w:rsid w:val="00665ED7"/>
    <w:rsid w:val="006A76B6"/>
    <w:rsid w:val="006C5799"/>
    <w:rsid w:val="006F6B8B"/>
    <w:rsid w:val="00700DA1"/>
    <w:rsid w:val="00707695"/>
    <w:rsid w:val="00714306"/>
    <w:rsid w:val="007363DA"/>
    <w:rsid w:val="007421EF"/>
    <w:rsid w:val="00773943"/>
    <w:rsid w:val="007760FD"/>
    <w:rsid w:val="00784D5A"/>
    <w:rsid w:val="007B52FA"/>
    <w:rsid w:val="007C102E"/>
    <w:rsid w:val="007E52C0"/>
    <w:rsid w:val="007F1DC6"/>
    <w:rsid w:val="007F4F8F"/>
    <w:rsid w:val="00803D9B"/>
    <w:rsid w:val="0081042B"/>
    <w:rsid w:val="00813ECE"/>
    <w:rsid w:val="00814436"/>
    <w:rsid w:val="008478FD"/>
    <w:rsid w:val="00855807"/>
    <w:rsid w:val="00861CE1"/>
    <w:rsid w:val="008A4BA7"/>
    <w:rsid w:val="008B1DFF"/>
    <w:rsid w:val="008D746E"/>
    <w:rsid w:val="008E0D79"/>
    <w:rsid w:val="008E1202"/>
    <w:rsid w:val="008F7BC9"/>
    <w:rsid w:val="0090036E"/>
    <w:rsid w:val="00902E5C"/>
    <w:rsid w:val="00942BD9"/>
    <w:rsid w:val="009461A2"/>
    <w:rsid w:val="009563A4"/>
    <w:rsid w:val="009651F9"/>
    <w:rsid w:val="009707FC"/>
    <w:rsid w:val="009932E0"/>
    <w:rsid w:val="009A4CD6"/>
    <w:rsid w:val="009C24B1"/>
    <w:rsid w:val="009C4F08"/>
    <w:rsid w:val="009D64EB"/>
    <w:rsid w:val="009E251A"/>
    <w:rsid w:val="009E617B"/>
    <w:rsid w:val="009F59A8"/>
    <w:rsid w:val="009F6008"/>
    <w:rsid w:val="00A06BB4"/>
    <w:rsid w:val="00A271B1"/>
    <w:rsid w:val="00A31621"/>
    <w:rsid w:val="00A37C52"/>
    <w:rsid w:val="00A654BF"/>
    <w:rsid w:val="00A77531"/>
    <w:rsid w:val="00A851FB"/>
    <w:rsid w:val="00A9631F"/>
    <w:rsid w:val="00AC23B2"/>
    <w:rsid w:val="00AE67E9"/>
    <w:rsid w:val="00AF45EA"/>
    <w:rsid w:val="00AF67A6"/>
    <w:rsid w:val="00B0225B"/>
    <w:rsid w:val="00B02321"/>
    <w:rsid w:val="00B23321"/>
    <w:rsid w:val="00B25E31"/>
    <w:rsid w:val="00B337F7"/>
    <w:rsid w:val="00B3704A"/>
    <w:rsid w:val="00B44B39"/>
    <w:rsid w:val="00B47F0E"/>
    <w:rsid w:val="00B55BD4"/>
    <w:rsid w:val="00B61D06"/>
    <w:rsid w:val="00B65E42"/>
    <w:rsid w:val="00BA0B86"/>
    <w:rsid w:val="00BA1BBD"/>
    <w:rsid w:val="00BB4162"/>
    <w:rsid w:val="00BC1A2E"/>
    <w:rsid w:val="00BC5426"/>
    <w:rsid w:val="00BD3657"/>
    <w:rsid w:val="00BE0EDB"/>
    <w:rsid w:val="00BF55A1"/>
    <w:rsid w:val="00BF72D1"/>
    <w:rsid w:val="00C05E14"/>
    <w:rsid w:val="00C168D4"/>
    <w:rsid w:val="00C175F0"/>
    <w:rsid w:val="00C511A4"/>
    <w:rsid w:val="00C56B8A"/>
    <w:rsid w:val="00C63E63"/>
    <w:rsid w:val="00C715A7"/>
    <w:rsid w:val="00C8109F"/>
    <w:rsid w:val="00C863E0"/>
    <w:rsid w:val="00CB5157"/>
    <w:rsid w:val="00CB5190"/>
    <w:rsid w:val="00CB51FD"/>
    <w:rsid w:val="00CC49DA"/>
    <w:rsid w:val="00CC6F01"/>
    <w:rsid w:val="00D02915"/>
    <w:rsid w:val="00D05F3F"/>
    <w:rsid w:val="00D14A05"/>
    <w:rsid w:val="00D3165A"/>
    <w:rsid w:val="00D5160A"/>
    <w:rsid w:val="00D55A26"/>
    <w:rsid w:val="00DC5763"/>
    <w:rsid w:val="00DC672F"/>
    <w:rsid w:val="00DD192E"/>
    <w:rsid w:val="00DD5975"/>
    <w:rsid w:val="00DE5138"/>
    <w:rsid w:val="00DF433A"/>
    <w:rsid w:val="00E1071F"/>
    <w:rsid w:val="00E14E9C"/>
    <w:rsid w:val="00E15463"/>
    <w:rsid w:val="00E3527E"/>
    <w:rsid w:val="00E37249"/>
    <w:rsid w:val="00E3759F"/>
    <w:rsid w:val="00E52B92"/>
    <w:rsid w:val="00E76386"/>
    <w:rsid w:val="00EB7374"/>
    <w:rsid w:val="00EC1A29"/>
    <w:rsid w:val="00ED2199"/>
    <w:rsid w:val="00EF0482"/>
    <w:rsid w:val="00F03472"/>
    <w:rsid w:val="00F12975"/>
    <w:rsid w:val="00F2252A"/>
    <w:rsid w:val="00F325EA"/>
    <w:rsid w:val="00F462A5"/>
    <w:rsid w:val="00F549C0"/>
    <w:rsid w:val="00F60394"/>
    <w:rsid w:val="00F61590"/>
    <w:rsid w:val="00F75EA5"/>
    <w:rsid w:val="00F80C38"/>
    <w:rsid w:val="00FA2B3F"/>
    <w:rsid w:val="00FA4781"/>
    <w:rsid w:val="00FD2663"/>
    <w:rsid w:val="00FE38FC"/>
    <w:rsid w:val="00FE436B"/>
    <w:rsid w:val="00FF45FE"/>
    <w:rsid w:val="00FF53D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04D509"/>
  <w15:docId w15:val="{649B6B1D-B737-4505-9596-6B39B3CC4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5C4EC9"/>
    <w:pPr>
      <w:spacing w:after="0" w:line="240" w:lineRule="auto"/>
    </w:pPr>
    <w:rPr>
      <w:rFonts w:ascii="Times New Roman" w:eastAsia="Calibri" w:hAnsi="Times New Roman" w:cs="Times New Roman"/>
      <w:sz w:val="24"/>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CC6F01"/>
    <w:pPr>
      <w:tabs>
        <w:tab w:val="center" w:pos="4536"/>
        <w:tab w:val="right" w:pos="9072"/>
      </w:tabs>
    </w:pPr>
  </w:style>
  <w:style w:type="character" w:customStyle="1" w:styleId="PisMrk">
    <w:name w:val="Päis Märk"/>
    <w:basedOn w:val="Liguvaikefont"/>
    <w:link w:val="Pis"/>
    <w:uiPriority w:val="99"/>
    <w:rsid w:val="00CC6F01"/>
  </w:style>
  <w:style w:type="paragraph" w:styleId="Jalus">
    <w:name w:val="footer"/>
    <w:basedOn w:val="Normaallaad"/>
    <w:link w:val="JalusMrk"/>
    <w:uiPriority w:val="99"/>
    <w:unhideWhenUsed/>
    <w:rsid w:val="00CC6F01"/>
    <w:pPr>
      <w:tabs>
        <w:tab w:val="center" w:pos="4536"/>
        <w:tab w:val="right" w:pos="9072"/>
      </w:tabs>
    </w:pPr>
  </w:style>
  <w:style w:type="character" w:customStyle="1" w:styleId="JalusMrk">
    <w:name w:val="Jalus Märk"/>
    <w:basedOn w:val="Liguvaikefont"/>
    <w:link w:val="Jalus"/>
    <w:uiPriority w:val="99"/>
    <w:rsid w:val="00CC6F01"/>
  </w:style>
  <w:style w:type="character" w:styleId="Hperlink">
    <w:name w:val="Hyperlink"/>
    <w:basedOn w:val="Liguvaikefont"/>
    <w:uiPriority w:val="99"/>
    <w:unhideWhenUsed/>
    <w:rsid w:val="00CC6F01"/>
    <w:rPr>
      <w:color w:val="0563C1" w:themeColor="hyperlink"/>
      <w:u w:val="single"/>
    </w:rPr>
  </w:style>
  <w:style w:type="paragraph" w:styleId="Jutumullitekst">
    <w:name w:val="Balloon Text"/>
    <w:basedOn w:val="Normaallaad"/>
    <w:link w:val="JutumullitekstMrk"/>
    <w:uiPriority w:val="99"/>
    <w:semiHidden/>
    <w:unhideWhenUsed/>
    <w:rsid w:val="00535A99"/>
    <w:rPr>
      <w:rFonts w:ascii="Tahoma" w:hAnsi="Tahoma" w:cs="Tahoma"/>
      <w:sz w:val="16"/>
      <w:szCs w:val="16"/>
    </w:rPr>
  </w:style>
  <w:style w:type="character" w:customStyle="1" w:styleId="JutumullitekstMrk">
    <w:name w:val="Jutumullitekst Märk"/>
    <w:basedOn w:val="Liguvaikefont"/>
    <w:link w:val="Jutumullitekst"/>
    <w:uiPriority w:val="99"/>
    <w:semiHidden/>
    <w:rsid w:val="00535A99"/>
    <w:rPr>
      <w:rFonts w:ascii="Tahoma" w:hAnsi="Tahoma" w:cs="Tahoma"/>
      <w:sz w:val="16"/>
      <w:szCs w:val="16"/>
    </w:rPr>
  </w:style>
  <w:style w:type="character" w:customStyle="1" w:styleId="VahedetaMrk">
    <w:name w:val="Vahedeta Märk"/>
    <w:link w:val="Vahedeta"/>
    <w:uiPriority w:val="1"/>
    <w:locked/>
    <w:rsid w:val="005C4EC9"/>
    <w:rPr>
      <w:rFonts w:ascii="Calibri" w:eastAsia="Calibri" w:hAnsi="Calibri" w:cs="Times New Roman"/>
    </w:rPr>
  </w:style>
  <w:style w:type="paragraph" w:styleId="Vahedeta">
    <w:name w:val="No Spacing"/>
    <w:link w:val="VahedetaMrk"/>
    <w:uiPriority w:val="1"/>
    <w:qFormat/>
    <w:rsid w:val="005C4EC9"/>
    <w:pPr>
      <w:spacing w:after="0" w:line="240" w:lineRule="auto"/>
    </w:pPr>
    <w:rPr>
      <w:rFonts w:ascii="Calibri" w:eastAsia="Calibri" w:hAnsi="Calibri" w:cs="Times New Roman"/>
    </w:rPr>
  </w:style>
  <w:style w:type="paragraph" w:styleId="Loendilik">
    <w:name w:val="List Paragraph"/>
    <w:basedOn w:val="Normaallaad"/>
    <w:uiPriority w:val="34"/>
    <w:qFormat/>
    <w:rsid w:val="005C4EC9"/>
    <w:pPr>
      <w:numPr>
        <w:numId w:val="1"/>
      </w:numPr>
      <w:spacing w:after="180" w:line="300" w:lineRule="auto"/>
      <w:contextualSpacing/>
    </w:pPr>
    <w:rPr>
      <w:rFonts w:ascii="Arial" w:eastAsia="Times New Roman" w:hAnsi="Arial"/>
      <w:sz w:val="22"/>
    </w:rPr>
  </w:style>
  <w:style w:type="paragraph" w:customStyle="1" w:styleId="Default">
    <w:name w:val="Default"/>
    <w:rsid w:val="005C4EC9"/>
    <w:pPr>
      <w:autoSpaceDE w:val="0"/>
      <w:autoSpaceDN w:val="0"/>
      <w:adjustRightInd w:val="0"/>
      <w:spacing w:after="0" w:line="240" w:lineRule="auto"/>
    </w:pPr>
    <w:rPr>
      <w:rFonts w:ascii="Times New Roman" w:hAnsi="Times New Roman" w:cs="Times New Roman"/>
      <w:color w:val="000000"/>
      <w:sz w:val="24"/>
      <w:szCs w:val="24"/>
    </w:rPr>
  </w:style>
  <w:style w:type="character" w:styleId="Kommentaariviide">
    <w:name w:val="annotation reference"/>
    <w:basedOn w:val="Liguvaikefont"/>
    <w:uiPriority w:val="99"/>
    <w:semiHidden/>
    <w:unhideWhenUsed/>
    <w:rsid w:val="00AF45EA"/>
    <w:rPr>
      <w:sz w:val="16"/>
      <w:szCs w:val="16"/>
    </w:rPr>
  </w:style>
  <w:style w:type="paragraph" w:styleId="Kommentaaritekst">
    <w:name w:val="annotation text"/>
    <w:basedOn w:val="Normaallaad"/>
    <w:link w:val="KommentaaritekstMrk"/>
    <w:uiPriority w:val="99"/>
    <w:unhideWhenUsed/>
    <w:rsid w:val="00AF45EA"/>
    <w:rPr>
      <w:sz w:val="20"/>
      <w:szCs w:val="20"/>
    </w:rPr>
  </w:style>
  <w:style w:type="character" w:customStyle="1" w:styleId="KommentaaritekstMrk">
    <w:name w:val="Kommentaari tekst Märk"/>
    <w:basedOn w:val="Liguvaikefont"/>
    <w:link w:val="Kommentaaritekst"/>
    <w:uiPriority w:val="99"/>
    <w:rsid w:val="00AF45EA"/>
    <w:rPr>
      <w:rFonts w:ascii="Times New Roman" w:eastAsia="Calibri" w:hAnsi="Times New Roman" w:cs="Times New Roman"/>
      <w:sz w:val="20"/>
      <w:szCs w:val="20"/>
    </w:rPr>
  </w:style>
  <w:style w:type="paragraph" w:styleId="Kommentaariteema">
    <w:name w:val="annotation subject"/>
    <w:basedOn w:val="Kommentaaritekst"/>
    <w:next w:val="Kommentaaritekst"/>
    <w:link w:val="KommentaariteemaMrk"/>
    <w:uiPriority w:val="99"/>
    <w:semiHidden/>
    <w:unhideWhenUsed/>
    <w:rsid w:val="00AF45EA"/>
    <w:rPr>
      <w:b/>
      <w:bCs/>
    </w:rPr>
  </w:style>
  <w:style w:type="character" w:customStyle="1" w:styleId="KommentaariteemaMrk">
    <w:name w:val="Kommentaari teema Märk"/>
    <w:basedOn w:val="KommentaaritekstMrk"/>
    <w:link w:val="Kommentaariteema"/>
    <w:uiPriority w:val="99"/>
    <w:semiHidden/>
    <w:rsid w:val="00AF45EA"/>
    <w:rPr>
      <w:rFonts w:ascii="Times New Roman" w:eastAsia="Calibri" w:hAnsi="Times New Roman" w:cs="Times New Roman"/>
      <w:b/>
      <w:bCs/>
      <w:sz w:val="20"/>
      <w:szCs w:val="20"/>
    </w:rPr>
  </w:style>
  <w:style w:type="paragraph" w:styleId="Normaallaadveeb">
    <w:name w:val="Normal (Web)"/>
    <w:basedOn w:val="Normaallaad"/>
    <w:uiPriority w:val="99"/>
    <w:semiHidden/>
    <w:unhideWhenUsed/>
    <w:rsid w:val="00B44B39"/>
    <w:pPr>
      <w:spacing w:before="100" w:beforeAutospacing="1" w:after="100" w:afterAutospacing="1"/>
    </w:pPr>
    <w:rPr>
      <w:rFonts w:ascii="Aptos" w:eastAsiaTheme="minorHAnsi" w:hAnsi="Aptos" w:cs="Aptos"/>
      <w:lang w:eastAsia="et-EE"/>
    </w:rPr>
  </w:style>
  <w:style w:type="character" w:styleId="Tugev">
    <w:name w:val="Strong"/>
    <w:basedOn w:val="Liguvaikefont"/>
    <w:uiPriority w:val="22"/>
    <w:qFormat/>
    <w:rsid w:val="00B44B39"/>
    <w:rPr>
      <w:b/>
      <w:bCs/>
    </w:rPr>
  </w:style>
  <w:style w:type="character" w:styleId="Lahendamatamainimine">
    <w:name w:val="Unresolved Mention"/>
    <w:basedOn w:val="Liguvaikefont"/>
    <w:uiPriority w:val="99"/>
    <w:semiHidden/>
    <w:unhideWhenUsed/>
    <w:rsid w:val="000F4C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1069433">
      <w:bodyDiv w:val="1"/>
      <w:marLeft w:val="0"/>
      <w:marRight w:val="0"/>
      <w:marTop w:val="0"/>
      <w:marBottom w:val="0"/>
      <w:divBdr>
        <w:top w:val="none" w:sz="0" w:space="0" w:color="auto"/>
        <w:left w:val="none" w:sz="0" w:space="0" w:color="auto"/>
        <w:bottom w:val="none" w:sz="0" w:space="0" w:color="auto"/>
        <w:right w:val="none" w:sz="0" w:space="0" w:color="auto"/>
      </w:divBdr>
    </w:div>
    <w:div w:id="506991534">
      <w:bodyDiv w:val="1"/>
      <w:marLeft w:val="0"/>
      <w:marRight w:val="0"/>
      <w:marTop w:val="0"/>
      <w:marBottom w:val="0"/>
      <w:divBdr>
        <w:top w:val="none" w:sz="0" w:space="0" w:color="auto"/>
        <w:left w:val="none" w:sz="0" w:space="0" w:color="auto"/>
        <w:bottom w:val="none" w:sz="0" w:space="0" w:color="auto"/>
        <w:right w:val="none" w:sz="0" w:space="0" w:color="auto"/>
      </w:divBdr>
    </w:div>
    <w:div w:id="557086918">
      <w:bodyDiv w:val="1"/>
      <w:marLeft w:val="0"/>
      <w:marRight w:val="0"/>
      <w:marTop w:val="0"/>
      <w:marBottom w:val="0"/>
      <w:divBdr>
        <w:top w:val="none" w:sz="0" w:space="0" w:color="auto"/>
        <w:left w:val="none" w:sz="0" w:space="0" w:color="auto"/>
        <w:bottom w:val="none" w:sz="0" w:space="0" w:color="auto"/>
        <w:right w:val="none" w:sz="0" w:space="0" w:color="auto"/>
      </w:divBdr>
    </w:div>
    <w:div w:id="880870377">
      <w:bodyDiv w:val="1"/>
      <w:marLeft w:val="0"/>
      <w:marRight w:val="0"/>
      <w:marTop w:val="0"/>
      <w:marBottom w:val="0"/>
      <w:divBdr>
        <w:top w:val="none" w:sz="0" w:space="0" w:color="auto"/>
        <w:left w:val="none" w:sz="0" w:space="0" w:color="auto"/>
        <w:bottom w:val="none" w:sz="0" w:space="0" w:color="auto"/>
        <w:right w:val="none" w:sz="0" w:space="0" w:color="auto"/>
      </w:divBdr>
    </w:div>
    <w:div w:id="1349213417">
      <w:bodyDiv w:val="1"/>
      <w:marLeft w:val="0"/>
      <w:marRight w:val="0"/>
      <w:marTop w:val="0"/>
      <w:marBottom w:val="0"/>
      <w:divBdr>
        <w:top w:val="none" w:sz="0" w:space="0" w:color="auto"/>
        <w:left w:val="none" w:sz="0" w:space="0" w:color="auto"/>
        <w:bottom w:val="none" w:sz="0" w:space="0" w:color="auto"/>
        <w:right w:val="none" w:sz="0" w:space="0" w:color="auto"/>
      </w:divBdr>
    </w:div>
    <w:div w:id="1423911980">
      <w:bodyDiv w:val="1"/>
      <w:marLeft w:val="0"/>
      <w:marRight w:val="0"/>
      <w:marTop w:val="0"/>
      <w:marBottom w:val="0"/>
      <w:divBdr>
        <w:top w:val="none" w:sz="0" w:space="0" w:color="auto"/>
        <w:left w:val="none" w:sz="0" w:space="0" w:color="auto"/>
        <w:bottom w:val="none" w:sz="0" w:space="0" w:color="auto"/>
        <w:right w:val="none" w:sz="0" w:space="0" w:color="auto"/>
      </w:divBdr>
    </w:div>
    <w:div w:id="1773552526">
      <w:bodyDiv w:val="1"/>
      <w:marLeft w:val="0"/>
      <w:marRight w:val="0"/>
      <w:marTop w:val="0"/>
      <w:marBottom w:val="0"/>
      <w:divBdr>
        <w:top w:val="none" w:sz="0" w:space="0" w:color="auto"/>
        <w:left w:val="none" w:sz="0" w:space="0" w:color="auto"/>
        <w:bottom w:val="none" w:sz="0" w:space="0" w:color="auto"/>
        <w:right w:val="none" w:sz="0" w:space="0" w:color="auto"/>
      </w:divBdr>
    </w:div>
    <w:div w:id="2067027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riigiteataja.ee/akt/123122023039?leiaKehti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www.elvl.ee"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gela.saksing\KOV%20IT\ELVL%20Avalik%20-%20Dokumendid\AVALIK\ELVL%20kirjaplank%20ja%20&#252;ldplank%20ning%20milleks%20neid%20kasutada\ELVL%20kirjaplank%20_%20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2479CD319D7BE4699FE88EEFEEE7C57" ma:contentTypeVersion="19" ma:contentTypeDescription="Loo uus dokument" ma:contentTypeScope="" ma:versionID="04fc6977a6f22b3bf709b6201cc5167e">
  <xsd:schema xmlns:xsd="http://www.w3.org/2001/XMLSchema" xmlns:xs="http://www.w3.org/2001/XMLSchema" xmlns:p="http://schemas.microsoft.com/office/2006/metadata/properties" xmlns:ns2="0d81c65f-5842-43c9-a691-e445a40616d7" xmlns:ns3="51e387ab-2cf3-47c1-961d-d9fa51046f5a" targetNamespace="http://schemas.microsoft.com/office/2006/metadata/properties" ma:root="true" ma:fieldsID="c02d94989fb2733ea2d1ab1ff56f1960" ns2:_="" ns3:_="">
    <xsd:import namespace="0d81c65f-5842-43c9-a691-e445a40616d7"/>
    <xsd:import namespace="51e387ab-2cf3-47c1-961d-d9fa51046f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3:TaxCatchAll" minOccurs="0"/>
                <xsd:element ref="ns2:lcf76f155ced4ddcb4097134ff3c332f"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81c65f-5842-43c9-a691-e445a40616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Pildisildid" ma:readOnly="false" ma:fieldId="{5cf76f15-5ced-4ddc-b409-7134ff3c332f}" ma:taxonomyMulti="true" ma:sspId="2765f91d-7ede-454c-a68b-1b422a717c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e387ab-2cf3-47c1-961d-d9fa51046f5a" elementFormDefault="qualified">
    <xsd:import namespace="http://schemas.microsoft.com/office/2006/documentManagement/types"/>
    <xsd:import namespace="http://schemas.microsoft.com/office/infopath/2007/PartnerControls"/>
    <xsd:element name="SharedWithUsers" ma:index="19"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Ühiskasutusse andmise üksikasjad" ma:internalName="SharedWithDetails" ma:readOnly="true">
      <xsd:simpleType>
        <xsd:restriction base="dms:Note">
          <xsd:maxLength value="255"/>
        </xsd:restriction>
      </xsd:simpleType>
    </xsd:element>
    <xsd:element name="TaxCatchAll" ma:index="21" nillable="true" ma:displayName="Taxonomy Catch All Column" ma:hidden="true" ma:list="{8d4b029d-fafb-4083-b8c9-6fb998ff47d5}" ma:internalName="TaxCatchAll" ma:showField="CatchAllData" ma:web="51e387ab-2cf3-47c1-961d-d9fa51046f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d81c65f-5842-43c9-a691-e445a40616d7">
      <Terms xmlns="http://schemas.microsoft.com/office/infopath/2007/PartnerControls"/>
    </lcf76f155ced4ddcb4097134ff3c332f>
    <TaxCatchAll xmlns="51e387ab-2cf3-47c1-961d-d9fa51046f5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0FFC05-61D6-4327-800F-5D7F836930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81c65f-5842-43c9-a691-e445a40616d7"/>
    <ds:schemaRef ds:uri="51e387ab-2cf3-47c1-961d-d9fa51046f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8E2379-85F4-4CEA-A39B-21ABCB5D29AE}">
  <ds:schemaRefs>
    <ds:schemaRef ds:uri="0d81c65f-5842-43c9-a691-e445a40616d7"/>
    <ds:schemaRef ds:uri="http://schemas.microsoft.com/office/2006/metadata/properties"/>
    <ds:schemaRef ds:uri="http://purl.org/dc/dcmitype/"/>
    <ds:schemaRef ds:uri="http://purl.org/dc/elements/1.1/"/>
    <ds:schemaRef ds:uri="http://schemas.microsoft.com/office/infopath/2007/PartnerControls"/>
    <ds:schemaRef ds:uri="http://schemas.microsoft.com/office/2006/documentManagement/types"/>
    <ds:schemaRef ds:uri="51e387ab-2cf3-47c1-961d-d9fa51046f5a"/>
    <ds:schemaRef ds:uri="http://schemas.openxmlformats.org/package/2006/metadata/core-properties"/>
    <ds:schemaRef ds:uri="http://www.w3.org/XML/1998/namespace"/>
    <ds:schemaRef ds:uri="http://purl.org/dc/terms/"/>
  </ds:schemaRefs>
</ds:datastoreItem>
</file>

<file path=customXml/itemProps3.xml><?xml version="1.0" encoding="utf-8"?>
<ds:datastoreItem xmlns:ds="http://schemas.openxmlformats.org/officeDocument/2006/customXml" ds:itemID="{754B9865-3371-46D8-A133-4836EA3F29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ELVL kirjaplank _ 2023</Template>
  <TotalTime>1</TotalTime>
  <Pages>2</Pages>
  <Words>441</Words>
  <Characters>2561</Characters>
  <Application>Microsoft Office Word</Application>
  <DocSecurity>0</DocSecurity>
  <Lines>21</Lines>
  <Paragraphs>5</Paragraphs>
  <ScaleCrop>false</ScaleCrop>
  <HeadingPairs>
    <vt:vector size="6" baseType="variant">
      <vt:variant>
        <vt:lpstr>Pealkiri</vt:lpstr>
      </vt:variant>
      <vt:variant>
        <vt:i4>1</vt:i4>
      </vt:variant>
      <vt:variant>
        <vt:lpstr>Tiitel</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2997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Angela Saksing</dc:creator>
  <cp:lastModifiedBy>Angela Saksing</cp:lastModifiedBy>
  <cp:revision>3</cp:revision>
  <cp:lastPrinted>2024-03-21T07:49:00Z</cp:lastPrinted>
  <dcterms:created xsi:type="dcterms:W3CDTF">2024-09-11T15:04:00Z</dcterms:created>
  <dcterms:modified xsi:type="dcterms:W3CDTF">2024-09-11T15:05:00Z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0x01010042479CD319D7BE4699FE88EEFEEE7C57</vt:lpwstr>
  </property>
  <property fmtid="{D5CDD505-2E9C-101B-9397-08002B2CF9AE}" pid="3" name="Order">
    <vt:r8>6200</vt:r8>
  </property>
</Properties>
</file>